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C15" w:rsidRDefault="00C86C15" w:rsidP="00C86C15">
      <w:pPr>
        <w:pStyle w:val="a3"/>
        <w:jc w:val="both"/>
        <w:rPr>
          <w:rFonts w:ascii="Times New Roman" w:hAnsi="Times New Roman" w:cs="Times New Roman"/>
          <w:sz w:val="26"/>
          <w:szCs w:val="26"/>
        </w:rPr>
      </w:pPr>
    </w:p>
    <w:p w:rsidR="00C86C15" w:rsidRDefault="00C86C15" w:rsidP="00C86C15">
      <w:pPr>
        <w:pStyle w:val="a3"/>
        <w:jc w:val="both"/>
        <w:rPr>
          <w:rFonts w:ascii="Times New Roman" w:hAnsi="Times New Roman" w:cs="Times New Roman"/>
          <w:sz w:val="26"/>
          <w:szCs w:val="26"/>
        </w:rPr>
      </w:pPr>
    </w:p>
    <w:p w:rsidR="00C86C15" w:rsidRDefault="00C86C15" w:rsidP="00C86C15">
      <w:pPr>
        <w:rPr>
          <w:rFonts w:cs="Courier New"/>
          <w:szCs w:val="32"/>
        </w:rPr>
      </w:pPr>
      <w:r>
        <w:rPr>
          <w:rFonts w:cs="Courier New"/>
          <w:noProof/>
          <w:szCs w:val="32"/>
          <w:lang w:eastAsia="ru-RU"/>
        </w:rPr>
        <w:drawing>
          <wp:anchor distT="0" distB="0" distL="114300" distR="114300" simplePos="0" relativeHeight="251659264" behindDoc="0" locked="0" layoutInCell="0" allowOverlap="1">
            <wp:simplePos x="0" y="0"/>
            <wp:positionH relativeFrom="column">
              <wp:posOffset>2691765</wp:posOffset>
            </wp:positionH>
            <wp:positionV relativeFrom="paragraph">
              <wp:posOffset>89535</wp:posOffset>
            </wp:positionV>
            <wp:extent cx="665480" cy="819150"/>
            <wp:effectExtent l="19050" t="0" r="1270" b="0"/>
            <wp:wrapTopAndBottom/>
            <wp:docPr id="2" name="Рисунок 2" descr="Picture in firm_bl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in firm_blk"/>
                    <pic:cNvPicPr>
                      <a:picLocks noChangeAspect="1" noChangeArrowheads="1"/>
                    </pic:cNvPicPr>
                  </pic:nvPicPr>
                  <pic:blipFill>
                    <a:blip r:embed="rId4" cstate="print"/>
                    <a:srcRect/>
                    <a:stretch>
                      <a:fillRect/>
                    </a:stretch>
                  </pic:blipFill>
                  <pic:spPr bwMode="auto">
                    <a:xfrm>
                      <a:off x="0" y="0"/>
                      <a:ext cx="665480" cy="819150"/>
                    </a:xfrm>
                    <a:prstGeom prst="rect">
                      <a:avLst/>
                    </a:prstGeom>
                    <a:noFill/>
                    <a:ln w="9525">
                      <a:noFill/>
                      <a:miter lim="800000"/>
                      <a:headEnd/>
                      <a:tailEnd/>
                    </a:ln>
                  </pic:spPr>
                </pic:pic>
              </a:graphicData>
            </a:graphic>
          </wp:anchor>
        </w:drawing>
      </w:r>
    </w:p>
    <w:p w:rsidR="00C86C15" w:rsidRDefault="00C86C15" w:rsidP="00C86C15">
      <w:pPr>
        <w:pStyle w:val="a4"/>
      </w:pPr>
      <w:r>
        <w:t>Российская Федерация</w:t>
      </w:r>
    </w:p>
    <w:p w:rsidR="00C86C15" w:rsidRDefault="00C86C15" w:rsidP="00C86C15">
      <w:pPr>
        <w:pStyle w:val="a4"/>
        <w:rPr>
          <w:spacing w:val="20"/>
        </w:rPr>
      </w:pPr>
      <w:r>
        <w:t>Пензенская область</w:t>
      </w:r>
    </w:p>
    <w:p w:rsidR="00C86C15" w:rsidRPr="004B3C9A" w:rsidRDefault="00C86C15" w:rsidP="00C86C15">
      <w:pPr>
        <w:pStyle w:val="a6"/>
        <w:rPr>
          <w:sz w:val="32"/>
          <w:szCs w:val="32"/>
        </w:rPr>
      </w:pPr>
      <w:r w:rsidRPr="004B3C9A">
        <w:rPr>
          <w:sz w:val="32"/>
          <w:szCs w:val="32"/>
        </w:rPr>
        <w:t xml:space="preserve">СОБРАНИЕ ПРЕДСТАВИТЕЛЕЙ  </w:t>
      </w:r>
    </w:p>
    <w:p w:rsidR="00C86C15" w:rsidRDefault="00C86C15" w:rsidP="00C86C15">
      <w:pPr>
        <w:pBdr>
          <w:bottom w:val="single" w:sz="12" w:space="1" w:color="auto"/>
        </w:pBdr>
        <w:jc w:val="center"/>
        <w:rPr>
          <w:rFonts w:ascii="Times New Roman" w:hAnsi="Times New Roman" w:cs="Times New Roman"/>
          <w:b/>
          <w:spacing w:val="20"/>
          <w:sz w:val="32"/>
          <w:szCs w:val="32"/>
        </w:rPr>
      </w:pPr>
      <w:r w:rsidRPr="007B2B5B">
        <w:rPr>
          <w:rFonts w:ascii="Times New Roman" w:hAnsi="Times New Roman" w:cs="Times New Roman"/>
          <w:b/>
          <w:spacing w:val="20"/>
          <w:sz w:val="32"/>
          <w:szCs w:val="32"/>
        </w:rPr>
        <w:t>ГОРОДА КУЗНЕЦКА</w:t>
      </w:r>
    </w:p>
    <w:p w:rsidR="00C86C15" w:rsidRPr="007B2B5B" w:rsidRDefault="00C86C15" w:rsidP="00C86C15">
      <w:pPr>
        <w:pBdr>
          <w:bottom w:val="single" w:sz="12" w:space="1" w:color="auto"/>
        </w:pBdr>
        <w:jc w:val="center"/>
        <w:rPr>
          <w:rFonts w:ascii="Times New Roman" w:hAnsi="Times New Roman" w:cs="Times New Roman"/>
          <w:b/>
          <w:spacing w:val="20"/>
          <w:sz w:val="16"/>
          <w:szCs w:val="16"/>
        </w:rPr>
      </w:pPr>
    </w:p>
    <w:p w:rsidR="00C86C15" w:rsidRDefault="00C86C15" w:rsidP="00C86C15">
      <w:pPr>
        <w:pStyle w:val="8"/>
        <w:jc w:val="center"/>
        <w:rPr>
          <w:b/>
          <w:i w:val="0"/>
          <w:sz w:val="32"/>
          <w:szCs w:val="32"/>
        </w:rPr>
      </w:pPr>
      <w:r w:rsidRPr="004B3C9A">
        <w:rPr>
          <w:b/>
          <w:i w:val="0"/>
          <w:sz w:val="32"/>
          <w:szCs w:val="32"/>
        </w:rPr>
        <w:t>РЕШЕНИЕ</w:t>
      </w:r>
    </w:p>
    <w:p w:rsidR="00C86C15" w:rsidRDefault="00C86C15" w:rsidP="00C86C15">
      <w:pPr>
        <w:pStyle w:val="a3"/>
        <w:jc w:val="center"/>
        <w:rPr>
          <w:rFonts w:ascii="Times New Roman" w:hAnsi="Times New Roman" w:cs="Times New Roman"/>
          <w:b/>
          <w:sz w:val="28"/>
          <w:szCs w:val="28"/>
          <w:lang w:eastAsia="ru-RU"/>
        </w:rPr>
      </w:pPr>
      <w:r w:rsidRPr="007B2B5B">
        <w:rPr>
          <w:rFonts w:ascii="Times New Roman" w:hAnsi="Times New Roman" w:cs="Times New Roman"/>
          <w:b/>
          <w:sz w:val="28"/>
          <w:szCs w:val="28"/>
          <w:lang w:eastAsia="ru-RU"/>
        </w:rPr>
        <w:t>Об утверждении</w:t>
      </w:r>
      <w:r>
        <w:rPr>
          <w:rFonts w:ascii="Times New Roman" w:hAnsi="Times New Roman" w:cs="Times New Roman"/>
          <w:b/>
          <w:sz w:val="28"/>
          <w:szCs w:val="28"/>
          <w:lang w:eastAsia="ru-RU"/>
        </w:rPr>
        <w:t xml:space="preserve"> Положения об управлении культуры города Кузнецка</w:t>
      </w:r>
    </w:p>
    <w:p w:rsidR="00C86C15" w:rsidRDefault="00C86C15" w:rsidP="00C86C15">
      <w:pPr>
        <w:pStyle w:val="a3"/>
        <w:jc w:val="center"/>
        <w:rPr>
          <w:rFonts w:ascii="Times New Roman" w:hAnsi="Times New Roman" w:cs="Times New Roman"/>
          <w:b/>
          <w:sz w:val="28"/>
          <w:szCs w:val="28"/>
          <w:lang w:eastAsia="ru-RU"/>
        </w:rPr>
      </w:pPr>
    </w:p>
    <w:p w:rsidR="00C86C15" w:rsidRDefault="00C86C15" w:rsidP="00C86C15">
      <w:pPr>
        <w:pStyle w:val="a3"/>
        <w:jc w:val="center"/>
        <w:rPr>
          <w:rFonts w:ascii="Times New Roman" w:hAnsi="Times New Roman" w:cs="Times New Roman"/>
          <w:sz w:val="28"/>
          <w:szCs w:val="28"/>
          <w:lang w:eastAsia="ru-RU"/>
        </w:rPr>
      </w:pPr>
      <w:r>
        <w:rPr>
          <w:rFonts w:ascii="Times New Roman" w:hAnsi="Times New Roman" w:cs="Times New Roman"/>
          <w:sz w:val="28"/>
          <w:szCs w:val="28"/>
          <w:lang w:eastAsia="ru-RU"/>
        </w:rPr>
        <w:t>Принято Собранием представителей города Кузнецка 18 мая 2006 года</w:t>
      </w:r>
    </w:p>
    <w:p w:rsidR="00C86C15" w:rsidRDefault="00C86C15" w:rsidP="00C86C15">
      <w:pPr>
        <w:pStyle w:val="a3"/>
        <w:jc w:val="center"/>
        <w:rPr>
          <w:rFonts w:ascii="Times New Roman" w:hAnsi="Times New Roman" w:cs="Times New Roman"/>
          <w:sz w:val="28"/>
          <w:szCs w:val="28"/>
          <w:lang w:eastAsia="ru-RU"/>
        </w:rPr>
      </w:pPr>
    </w:p>
    <w:p w:rsidR="00C86C15" w:rsidRDefault="00C86C15" w:rsidP="00C86C15">
      <w:pPr>
        <w:pStyle w:val="a3"/>
        <w:jc w:val="center"/>
        <w:rPr>
          <w:rFonts w:ascii="Times New Roman" w:hAnsi="Times New Roman" w:cs="Times New Roman"/>
          <w:sz w:val="28"/>
          <w:szCs w:val="28"/>
          <w:lang w:eastAsia="ru-RU"/>
        </w:rPr>
      </w:pPr>
    </w:p>
    <w:p w:rsidR="00C86C15" w:rsidRDefault="00C86C15" w:rsidP="00C86C15">
      <w:pPr>
        <w:pStyle w:val="a3"/>
        <w:rPr>
          <w:rFonts w:ascii="Times New Roman" w:hAnsi="Times New Roman" w:cs="Times New Roman"/>
          <w:sz w:val="28"/>
          <w:szCs w:val="28"/>
          <w:lang w:eastAsia="ru-RU"/>
        </w:rPr>
      </w:pPr>
      <w:r>
        <w:rPr>
          <w:rFonts w:ascii="Times New Roman" w:hAnsi="Times New Roman" w:cs="Times New Roman"/>
          <w:sz w:val="28"/>
          <w:szCs w:val="28"/>
          <w:lang w:eastAsia="ru-RU"/>
        </w:rPr>
        <w:tab/>
        <w:t>В соответствии с действующим законодательством и ст.ст. 31., 35 Устава города Кузнецка Пензенской области,</w:t>
      </w:r>
    </w:p>
    <w:p w:rsidR="00C86C15" w:rsidRDefault="00C86C15" w:rsidP="00C86C15">
      <w:pPr>
        <w:pStyle w:val="a3"/>
        <w:rPr>
          <w:rFonts w:ascii="Times New Roman" w:hAnsi="Times New Roman" w:cs="Times New Roman"/>
          <w:sz w:val="28"/>
          <w:szCs w:val="28"/>
          <w:lang w:eastAsia="ru-RU"/>
        </w:rPr>
      </w:pPr>
    </w:p>
    <w:p w:rsidR="00C86C15" w:rsidRDefault="00C86C15" w:rsidP="00C86C15">
      <w:pPr>
        <w:pStyle w:val="a3"/>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Собрание представителей города Кузнецка решило:</w:t>
      </w:r>
    </w:p>
    <w:p w:rsidR="00C86C15" w:rsidRDefault="00C86C15" w:rsidP="00C86C15">
      <w:pPr>
        <w:pStyle w:val="a3"/>
        <w:jc w:val="center"/>
        <w:rPr>
          <w:rFonts w:ascii="Times New Roman" w:hAnsi="Times New Roman" w:cs="Times New Roman"/>
          <w:b/>
          <w:sz w:val="28"/>
          <w:szCs w:val="28"/>
          <w:lang w:eastAsia="ru-RU"/>
        </w:rPr>
      </w:pPr>
    </w:p>
    <w:p w:rsidR="00C86C15" w:rsidRPr="00D26BCB" w:rsidRDefault="00C86C15" w:rsidP="00C86C15">
      <w:pPr>
        <w:pStyle w:val="a3"/>
        <w:jc w:val="both"/>
        <w:rPr>
          <w:rFonts w:ascii="Times New Roman" w:hAnsi="Times New Roman" w:cs="Times New Roman"/>
          <w:sz w:val="28"/>
          <w:szCs w:val="28"/>
          <w:lang w:eastAsia="ru-RU"/>
        </w:rPr>
      </w:pPr>
      <w:r>
        <w:rPr>
          <w:lang w:eastAsia="ru-RU"/>
        </w:rPr>
        <w:tab/>
      </w:r>
      <w:r w:rsidRPr="00D26BCB">
        <w:rPr>
          <w:rFonts w:ascii="Times New Roman" w:hAnsi="Times New Roman" w:cs="Times New Roman"/>
          <w:sz w:val="28"/>
          <w:szCs w:val="28"/>
          <w:lang w:eastAsia="ru-RU"/>
        </w:rPr>
        <w:t>1. Утвердить Положение об управлении культуры города Кузнецка</w:t>
      </w:r>
    </w:p>
    <w:p w:rsidR="00C86C15" w:rsidRDefault="00C86C15" w:rsidP="00C86C15">
      <w:pPr>
        <w:pStyle w:val="a3"/>
        <w:jc w:val="both"/>
        <w:rPr>
          <w:rFonts w:ascii="Times New Roman" w:hAnsi="Times New Roman" w:cs="Times New Roman"/>
          <w:sz w:val="28"/>
          <w:szCs w:val="28"/>
          <w:lang w:eastAsia="ru-RU"/>
        </w:rPr>
      </w:pPr>
      <w:r w:rsidRPr="00D26BCB">
        <w:rPr>
          <w:rFonts w:ascii="Times New Roman" w:hAnsi="Times New Roman" w:cs="Times New Roman"/>
          <w:sz w:val="28"/>
          <w:szCs w:val="28"/>
          <w:lang w:eastAsia="ru-RU"/>
        </w:rPr>
        <w:t>согласно приложению.</w:t>
      </w:r>
    </w:p>
    <w:p w:rsidR="00C86C15" w:rsidRDefault="00C86C15" w:rsidP="00C86C15">
      <w:pPr>
        <w:pStyle w:val="a3"/>
        <w:jc w:val="both"/>
        <w:rPr>
          <w:rFonts w:ascii="Times New Roman" w:hAnsi="Times New Roman" w:cs="Times New Roman"/>
          <w:sz w:val="28"/>
          <w:szCs w:val="28"/>
          <w:lang w:eastAsia="ru-RU"/>
        </w:rPr>
      </w:pPr>
      <w:r>
        <w:rPr>
          <w:rFonts w:ascii="Times New Roman" w:hAnsi="Times New Roman" w:cs="Times New Roman"/>
          <w:sz w:val="28"/>
          <w:szCs w:val="28"/>
          <w:lang w:eastAsia="ru-RU"/>
        </w:rPr>
        <w:tab/>
        <w:t>Исполнение функций учредителя управления куль туры города Кузнецка осуществляется Собранием представителей города Кузнецка.</w:t>
      </w:r>
    </w:p>
    <w:p w:rsidR="00C86C15" w:rsidRPr="00D26BCB" w:rsidRDefault="00C86C15" w:rsidP="00C86C15">
      <w:pPr>
        <w:pStyle w:val="a3"/>
        <w:jc w:val="both"/>
        <w:rPr>
          <w:rFonts w:ascii="Times New Roman" w:hAnsi="Times New Roman" w:cs="Times New Roman"/>
          <w:sz w:val="28"/>
          <w:szCs w:val="28"/>
          <w:lang w:eastAsia="ru-RU"/>
        </w:rPr>
      </w:pPr>
      <w:r>
        <w:rPr>
          <w:rFonts w:ascii="Times New Roman" w:hAnsi="Times New Roman" w:cs="Times New Roman"/>
          <w:sz w:val="28"/>
          <w:szCs w:val="28"/>
          <w:lang w:eastAsia="ru-RU"/>
        </w:rPr>
        <w:tab/>
        <w:t>2. Полномочия по государственной регистрации изменений в Межрайонной ИФНС России № 1 по Пензенской области возложить на ведущего специалиста Собрания представителей города Кузнецка Рябову О.Б.</w:t>
      </w:r>
    </w:p>
    <w:p w:rsidR="00C86C15" w:rsidRPr="007B2B5B" w:rsidRDefault="00C86C15" w:rsidP="00C86C15">
      <w:pPr>
        <w:rPr>
          <w:rFonts w:ascii="Times New Roman" w:hAnsi="Times New Roman" w:cs="Times New Roman"/>
          <w:sz w:val="28"/>
          <w:szCs w:val="28"/>
          <w:lang w:eastAsia="ru-RU"/>
        </w:rPr>
      </w:pPr>
    </w:p>
    <w:p w:rsidR="00C86C15" w:rsidRPr="002B4A08" w:rsidRDefault="00C86C15" w:rsidP="00C86C15">
      <w:pPr>
        <w:pStyle w:val="a3"/>
        <w:jc w:val="both"/>
        <w:rPr>
          <w:rFonts w:ascii="Times New Roman" w:hAnsi="Times New Roman" w:cs="Times New Roman"/>
          <w:sz w:val="28"/>
          <w:szCs w:val="28"/>
        </w:rPr>
      </w:pPr>
    </w:p>
    <w:p w:rsidR="00C86C15" w:rsidRDefault="00C86C15" w:rsidP="00C86C15">
      <w:pPr>
        <w:pStyle w:val="a3"/>
        <w:rPr>
          <w:rFonts w:ascii="Times New Roman" w:hAnsi="Times New Roman" w:cs="Times New Roman"/>
          <w:sz w:val="28"/>
          <w:szCs w:val="28"/>
        </w:rPr>
      </w:pPr>
      <w:r w:rsidRPr="002B4A08">
        <w:rPr>
          <w:rFonts w:ascii="Times New Roman" w:hAnsi="Times New Roman" w:cs="Times New Roman"/>
          <w:sz w:val="28"/>
          <w:szCs w:val="28"/>
        </w:rPr>
        <w:t>Глава  города Кузнецка                                                 В.А.</w:t>
      </w:r>
      <w:r>
        <w:rPr>
          <w:rFonts w:ascii="Times New Roman" w:hAnsi="Times New Roman" w:cs="Times New Roman"/>
          <w:sz w:val="28"/>
          <w:szCs w:val="28"/>
        </w:rPr>
        <w:t xml:space="preserve"> </w:t>
      </w:r>
      <w:proofErr w:type="spellStart"/>
      <w:r>
        <w:rPr>
          <w:rFonts w:ascii="Times New Roman" w:hAnsi="Times New Roman" w:cs="Times New Roman"/>
          <w:sz w:val="28"/>
          <w:szCs w:val="28"/>
        </w:rPr>
        <w:t>Землянский</w:t>
      </w:r>
      <w:proofErr w:type="spellEnd"/>
    </w:p>
    <w:p w:rsidR="00C86C15" w:rsidRDefault="00C86C15" w:rsidP="00C86C15">
      <w:pPr>
        <w:pStyle w:val="a3"/>
        <w:rPr>
          <w:rFonts w:ascii="Times New Roman" w:hAnsi="Times New Roman" w:cs="Times New Roman"/>
          <w:sz w:val="28"/>
          <w:szCs w:val="28"/>
        </w:rPr>
      </w:pPr>
    </w:p>
    <w:p w:rsidR="00C86C15" w:rsidRPr="002B4A08" w:rsidRDefault="00C86C15" w:rsidP="00C86C15">
      <w:pPr>
        <w:pStyle w:val="a3"/>
        <w:rPr>
          <w:rFonts w:ascii="Times New Roman" w:hAnsi="Times New Roman" w:cs="Times New Roman"/>
          <w:sz w:val="28"/>
          <w:szCs w:val="28"/>
        </w:rPr>
      </w:pPr>
      <w:r>
        <w:rPr>
          <w:rFonts w:ascii="Times New Roman" w:hAnsi="Times New Roman" w:cs="Times New Roman"/>
          <w:sz w:val="28"/>
          <w:szCs w:val="28"/>
        </w:rPr>
        <w:t>18.05.2006 № 96-32/4</w:t>
      </w:r>
    </w:p>
    <w:p w:rsidR="00C86C15" w:rsidRPr="002B4A08" w:rsidRDefault="00C86C15" w:rsidP="00C86C15">
      <w:pPr>
        <w:pStyle w:val="a3"/>
        <w:jc w:val="both"/>
        <w:rPr>
          <w:rFonts w:ascii="Times New Roman" w:hAnsi="Times New Roman" w:cs="Times New Roman"/>
          <w:sz w:val="26"/>
          <w:szCs w:val="26"/>
        </w:rPr>
      </w:pPr>
    </w:p>
    <w:p w:rsidR="00C86C15" w:rsidRDefault="00C86C15" w:rsidP="00C86C15">
      <w:pPr>
        <w:pStyle w:val="a3"/>
        <w:jc w:val="both"/>
        <w:rPr>
          <w:rFonts w:ascii="Times New Roman" w:hAnsi="Times New Roman" w:cs="Times New Roman"/>
          <w:b/>
          <w:sz w:val="26"/>
          <w:szCs w:val="26"/>
          <w:u w:val="single"/>
        </w:rPr>
      </w:pPr>
    </w:p>
    <w:p w:rsidR="00C86C15" w:rsidRDefault="00C86C15" w:rsidP="00C86C15">
      <w:pPr>
        <w:pStyle w:val="a3"/>
        <w:jc w:val="center"/>
        <w:rPr>
          <w:rFonts w:ascii="Times New Roman" w:hAnsi="Times New Roman" w:cs="Times New Roman"/>
          <w:b/>
          <w:sz w:val="26"/>
          <w:szCs w:val="26"/>
        </w:rPr>
      </w:pPr>
    </w:p>
    <w:p w:rsidR="00C86C15" w:rsidRDefault="00C86C15" w:rsidP="00C86C15">
      <w:pPr>
        <w:pStyle w:val="a3"/>
        <w:jc w:val="center"/>
        <w:rPr>
          <w:rFonts w:ascii="Times New Roman" w:hAnsi="Times New Roman" w:cs="Times New Roman"/>
          <w:b/>
          <w:sz w:val="26"/>
          <w:szCs w:val="26"/>
        </w:rPr>
      </w:pPr>
    </w:p>
    <w:p w:rsidR="00C86C15" w:rsidRDefault="00C86C15" w:rsidP="00C86C15">
      <w:pPr>
        <w:pStyle w:val="a3"/>
        <w:jc w:val="center"/>
        <w:rPr>
          <w:rFonts w:ascii="Times New Roman" w:hAnsi="Times New Roman" w:cs="Times New Roman"/>
          <w:b/>
          <w:sz w:val="26"/>
          <w:szCs w:val="26"/>
        </w:rPr>
      </w:pPr>
    </w:p>
    <w:p w:rsidR="00C86C15" w:rsidRDefault="00C86C15" w:rsidP="00C86C15">
      <w:pPr>
        <w:pStyle w:val="a3"/>
        <w:rPr>
          <w:rFonts w:ascii="Times New Roman" w:hAnsi="Times New Roman" w:cs="Times New Roman"/>
          <w:sz w:val="26"/>
          <w:szCs w:val="26"/>
        </w:rPr>
        <w:sectPr w:rsidR="00C86C15" w:rsidSect="00C52612">
          <w:pgSz w:w="11906" w:h="16838"/>
          <w:pgMar w:top="1134" w:right="851" w:bottom="1134" w:left="1701" w:header="709" w:footer="709" w:gutter="0"/>
          <w:cols w:space="708"/>
          <w:docGrid w:linePitch="360"/>
        </w:sectPr>
      </w:pPr>
    </w:p>
    <w:p w:rsidR="00C86C15" w:rsidRDefault="00C86C15" w:rsidP="00C86C15">
      <w:pPr>
        <w:pStyle w:val="a3"/>
        <w:rPr>
          <w:rFonts w:ascii="Times New Roman" w:hAnsi="Times New Roman" w:cs="Times New Roman"/>
          <w:sz w:val="26"/>
          <w:szCs w:val="26"/>
        </w:rPr>
      </w:pPr>
      <w:r>
        <w:rPr>
          <w:rFonts w:ascii="Times New Roman" w:hAnsi="Times New Roman" w:cs="Times New Roman"/>
          <w:sz w:val="26"/>
          <w:szCs w:val="26"/>
        </w:rPr>
        <w:lastRenderedPageBreak/>
        <w:t xml:space="preserve">                                                                                    Приложение</w:t>
      </w:r>
    </w:p>
    <w:p w:rsidR="00C86C15" w:rsidRDefault="00C86C15" w:rsidP="00C86C15">
      <w:pPr>
        <w:pStyle w:val="a3"/>
        <w:rPr>
          <w:rFonts w:ascii="Times New Roman" w:hAnsi="Times New Roman" w:cs="Times New Roman"/>
          <w:sz w:val="26"/>
          <w:szCs w:val="26"/>
        </w:rPr>
      </w:pPr>
      <w:r>
        <w:rPr>
          <w:rFonts w:ascii="Times New Roman" w:hAnsi="Times New Roman" w:cs="Times New Roman"/>
          <w:sz w:val="26"/>
          <w:szCs w:val="26"/>
        </w:rPr>
        <w:t xml:space="preserve">                                                                                    Утверждено решением Собрания </w:t>
      </w:r>
    </w:p>
    <w:p w:rsidR="00C86C15" w:rsidRDefault="00C86C15" w:rsidP="00C86C15">
      <w:pPr>
        <w:pStyle w:val="a3"/>
        <w:rPr>
          <w:rFonts w:ascii="Times New Roman" w:hAnsi="Times New Roman" w:cs="Times New Roman"/>
          <w:sz w:val="26"/>
          <w:szCs w:val="26"/>
        </w:rPr>
      </w:pPr>
      <w:r>
        <w:rPr>
          <w:rFonts w:ascii="Times New Roman" w:hAnsi="Times New Roman" w:cs="Times New Roman"/>
          <w:sz w:val="26"/>
          <w:szCs w:val="26"/>
        </w:rPr>
        <w:t xml:space="preserve">                                                                                    представителей города Кузнецка</w:t>
      </w:r>
    </w:p>
    <w:p w:rsidR="00C86C15" w:rsidRPr="00D26BCB" w:rsidRDefault="00C86C15" w:rsidP="00C86C15">
      <w:pPr>
        <w:pStyle w:val="a3"/>
        <w:rPr>
          <w:rFonts w:ascii="Times New Roman" w:hAnsi="Times New Roman" w:cs="Times New Roman"/>
          <w:sz w:val="26"/>
          <w:szCs w:val="26"/>
          <w:u w:val="single"/>
        </w:rPr>
      </w:pPr>
      <w:r>
        <w:rPr>
          <w:rFonts w:ascii="Times New Roman" w:hAnsi="Times New Roman" w:cs="Times New Roman"/>
          <w:sz w:val="26"/>
          <w:szCs w:val="26"/>
        </w:rPr>
        <w:t xml:space="preserve">                                                                                    </w:t>
      </w:r>
      <w:r w:rsidRPr="00D26BCB">
        <w:rPr>
          <w:rFonts w:ascii="Times New Roman" w:hAnsi="Times New Roman" w:cs="Times New Roman"/>
          <w:sz w:val="26"/>
          <w:szCs w:val="26"/>
          <w:u w:val="single"/>
        </w:rPr>
        <w:t>от 18. 05.2006</w:t>
      </w:r>
      <w:r>
        <w:rPr>
          <w:rFonts w:ascii="Times New Roman" w:hAnsi="Times New Roman" w:cs="Times New Roman"/>
          <w:sz w:val="26"/>
          <w:szCs w:val="26"/>
        </w:rPr>
        <w:t xml:space="preserve"> № </w:t>
      </w:r>
      <w:r w:rsidRPr="00D26BCB">
        <w:rPr>
          <w:rFonts w:ascii="Times New Roman" w:hAnsi="Times New Roman" w:cs="Times New Roman"/>
          <w:sz w:val="26"/>
          <w:szCs w:val="26"/>
          <w:u w:val="single"/>
        </w:rPr>
        <w:t>93-32/4</w:t>
      </w:r>
    </w:p>
    <w:p w:rsidR="00C86C15" w:rsidRDefault="00C86C15" w:rsidP="00C86C15">
      <w:pPr>
        <w:pStyle w:val="a3"/>
        <w:rPr>
          <w:rFonts w:ascii="Times New Roman" w:hAnsi="Times New Roman" w:cs="Times New Roman"/>
          <w:sz w:val="26"/>
          <w:szCs w:val="26"/>
        </w:rPr>
      </w:pPr>
      <w:r>
        <w:rPr>
          <w:rFonts w:ascii="Times New Roman" w:hAnsi="Times New Roman" w:cs="Times New Roman"/>
          <w:sz w:val="26"/>
          <w:szCs w:val="26"/>
        </w:rPr>
        <w:t xml:space="preserve">  </w:t>
      </w:r>
    </w:p>
    <w:p w:rsidR="00C86C15" w:rsidRDefault="00C86C15" w:rsidP="00C86C15">
      <w:pPr>
        <w:pStyle w:val="a3"/>
        <w:rPr>
          <w:rFonts w:ascii="Times New Roman" w:hAnsi="Times New Roman" w:cs="Times New Roman"/>
          <w:sz w:val="26"/>
          <w:szCs w:val="26"/>
        </w:rPr>
      </w:pPr>
    </w:p>
    <w:p w:rsidR="00C86C15" w:rsidRPr="007B2B5B" w:rsidRDefault="00C86C15" w:rsidP="00C86C15">
      <w:pPr>
        <w:pStyle w:val="a3"/>
        <w:jc w:val="center"/>
        <w:rPr>
          <w:rFonts w:ascii="Times New Roman" w:hAnsi="Times New Roman" w:cs="Times New Roman"/>
          <w:sz w:val="28"/>
          <w:szCs w:val="28"/>
        </w:rPr>
      </w:pPr>
      <w:proofErr w:type="gramStart"/>
      <w:r w:rsidRPr="007B2B5B">
        <w:rPr>
          <w:rFonts w:ascii="Times New Roman" w:hAnsi="Times New Roman" w:cs="Times New Roman"/>
          <w:sz w:val="28"/>
          <w:szCs w:val="28"/>
        </w:rPr>
        <w:t>П</w:t>
      </w:r>
      <w:proofErr w:type="gramEnd"/>
      <w:r w:rsidRPr="007B2B5B">
        <w:rPr>
          <w:rFonts w:ascii="Times New Roman" w:hAnsi="Times New Roman" w:cs="Times New Roman"/>
          <w:sz w:val="28"/>
          <w:szCs w:val="28"/>
        </w:rPr>
        <w:t xml:space="preserve"> О Л О Ж Е Н И Е</w:t>
      </w:r>
    </w:p>
    <w:p w:rsidR="00C86C15" w:rsidRPr="007B2B5B" w:rsidRDefault="00C86C15" w:rsidP="00C86C15">
      <w:pPr>
        <w:pStyle w:val="a3"/>
        <w:jc w:val="center"/>
        <w:rPr>
          <w:rFonts w:ascii="Times New Roman" w:hAnsi="Times New Roman" w:cs="Times New Roman"/>
          <w:sz w:val="28"/>
          <w:szCs w:val="28"/>
        </w:rPr>
      </w:pPr>
      <w:r w:rsidRPr="007B2B5B">
        <w:rPr>
          <w:rFonts w:ascii="Times New Roman" w:hAnsi="Times New Roman" w:cs="Times New Roman"/>
          <w:sz w:val="28"/>
          <w:szCs w:val="28"/>
        </w:rPr>
        <w:t>ОБ УПРАВЛЕНИИ КУЛЬТУРЫ</w:t>
      </w:r>
    </w:p>
    <w:p w:rsidR="00C86C15" w:rsidRPr="007B2B5B" w:rsidRDefault="00C86C15" w:rsidP="00C86C15">
      <w:pPr>
        <w:pStyle w:val="a3"/>
        <w:jc w:val="center"/>
        <w:rPr>
          <w:rFonts w:ascii="Times New Roman" w:hAnsi="Times New Roman" w:cs="Times New Roman"/>
          <w:sz w:val="28"/>
          <w:szCs w:val="28"/>
        </w:rPr>
      </w:pPr>
      <w:r w:rsidRPr="007B2B5B">
        <w:rPr>
          <w:rFonts w:ascii="Times New Roman" w:hAnsi="Times New Roman" w:cs="Times New Roman"/>
          <w:sz w:val="28"/>
          <w:szCs w:val="28"/>
        </w:rPr>
        <w:t>ГОРОДА КУЗНЕЦКА</w:t>
      </w:r>
    </w:p>
    <w:p w:rsidR="00C86C15" w:rsidRPr="005C0AB4" w:rsidRDefault="00C86C15" w:rsidP="00C86C15">
      <w:pPr>
        <w:jc w:val="center"/>
        <w:rPr>
          <w:rFonts w:ascii="Times New Roman" w:hAnsi="Times New Roman" w:cs="Times New Roman"/>
          <w:sz w:val="28"/>
          <w:szCs w:val="28"/>
        </w:rPr>
      </w:pPr>
    </w:p>
    <w:p w:rsidR="00C86C15" w:rsidRPr="00D26BCB" w:rsidRDefault="00C86C15" w:rsidP="00C86C15">
      <w:pPr>
        <w:pStyle w:val="a3"/>
        <w:jc w:val="center"/>
        <w:rPr>
          <w:rFonts w:ascii="Times New Roman" w:hAnsi="Times New Roman" w:cs="Times New Roman"/>
          <w:b/>
          <w:sz w:val="26"/>
          <w:szCs w:val="26"/>
        </w:rPr>
      </w:pPr>
      <w:r w:rsidRPr="00D26BCB">
        <w:rPr>
          <w:rFonts w:ascii="Times New Roman" w:hAnsi="Times New Roman" w:cs="Times New Roman"/>
          <w:b/>
          <w:sz w:val="26"/>
          <w:szCs w:val="26"/>
        </w:rPr>
        <w:t>1. Общие положения</w:t>
      </w:r>
    </w:p>
    <w:p w:rsidR="00C86C15" w:rsidRPr="007B2B5B" w:rsidRDefault="00C86C15" w:rsidP="00C86C15">
      <w:pPr>
        <w:pStyle w:val="a3"/>
        <w:rPr>
          <w:rFonts w:ascii="Times New Roman" w:hAnsi="Times New Roman" w:cs="Times New Roman"/>
          <w:sz w:val="28"/>
          <w:szCs w:val="28"/>
        </w:rPr>
      </w:pPr>
    </w:p>
    <w:p w:rsidR="00C86C15" w:rsidRPr="00D26BCB" w:rsidRDefault="00C86C15" w:rsidP="00C86C15">
      <w:pPr>
        <w:pStyle w:val="a3"/>
        <w:jc w:val="both"/>
        <w:rPr>
          <w:rFonts w:ascii="Times New Roman" w:hAnsi="Times New Roman" w:cs="Times New Roman"/>
          <w:sz w:val="26"/>
          <w:szCs w:val="26"/>
        </w:rPr>
      </w:pPr>
      <w:r>
        <w:rPr>
          <w:rFonts w:ascii="Times New Roman" w:hAnsi="Times New Roman" w:cs="Times New Roman"/>
          <w:sz w:val="28"/>
          <w:szCs w:val="28"/>
        </w:rPr>
        <w:tab/>
      </w:r>
      <w:r w:rsidRPr="007B2B5B">
        <w:rPr>
          <w:rFonts w:ascii="Times New Roman" w:hAnsi="Times New Roman" w:cs="Times New Roman"/>
          <w:sz w:val="28"/>
          <w:szCs w:val="28"/>
        </w:rPr>
        <w:t>1</w:t>
      </w:r>
      <w:r w:rsidRPr="00D26BCB">
        <w:rPr>
          <w:rFonts w:ascii="Times New Roman" w:hAnsi="Times New Roman" w:cs="Times New Roman"/>
          <w:sz w:val="26"/>
          <w:szCs w:val="26"/>
        </w:rPr>
        <w:t>.1. Управление культуры города Кузнецка  (далее «Управление») является иным органом местного самоуправления, выполняющим исполнительно-распорядительные функции по отраслевому принципу и занимающимся вопросами культуры на территории города Кузнецка.</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ab/>
        <w:t>1.2. Учредителем Управления является Собрание представителей города Кузнецка.</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ab/>
        <w:t xml:space="preserve">1.3. Полное наименование Управления:  Управление культуры города Кузнецка. Местонахождение Управления: 442530, Пензенская область, </w:t>
      </w:r>
      <w:proofErr w:type="gramStart"/>
      <w:r w:rsidRPr="00D26BCB">
        <w:rPr>
          <w:rFonts w:ascii="Times New Roman" w:hAnsi="Times New Roman" w:cs="Times New Roman"/>
          <w:sz w:val="26"/>
          <w:szCs w:val="26"/>
        </w:rPr>
        <w:t>г</w:t>
      </w:r>
      <w:proofErr w:type="gramEnd"/>
      <w:r w:rsidRPr="00D26BCB">
        <w:rPr>
          <w:rFonts w:ascii="Times New Roman" w:hAnsi="Times New Roman" w:cs="Times New Roman"/>
          <w:sz w:val="26"/>
          <w:szCs w:val="26"/>
        </w:rPr>
        <w:t>. Кузнецк, улица Ленина, 191.</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ab/>
        <w:t xml:space="preserve">1.4. Почтовый адрес Управления: 442530, Пензенская область, </w:t>
      </w:r>
      <w:proofErr w:type="gramStart"/>
      <w:r w:rsidRPr="00D26BCB">
        <w:rPr>
          <w:rFonts w:ascii="Times New Roman" w:hAnsi="Times New Roman" w:cs="Times New Roman"/>
          <w:sz w:val="26"/>
          <w:szCs w:val="26"/>
        </w:rPr>
        <w:t>г</w:t>
      </w:r>
      <w:proofErr w:type="gramEnd"/>
      <w:r w:rsidRPr="00D26BCB">
        <w:rPr>
          <w:rFonts w:ascii="Times New Roman" w:hAnsi="Times New Roman" w:cs="Times New Roman"/>
          <w:sz w:val="26"/>
          <w:szCs w:val="26"/>
        </w:rPr>
        <w:t>. Кузнецк, ул. Ленина. 191.</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ab/>
        <w:t>1.5. Управление является юридическим лицом с момента государственной регистрации, имеет самостоятельный баланс, расчетный и иные счета в учреждениях банков, печать со своим названием, бланки, штамп, может выступать в суде, арбитражном суде от своего имени истцом и ответчиком.</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ab/>
        <w:t xml:space="preserve">1.6. В своей деятельности Управление подотчетно Главе администрации города Кузнецка. </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ab/>
        <w:t xml:space="preserve">1.7. Управление является некоммерческой организацией, финансируемой за счет средств бюджета города на основе сметы. </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ab/>
        <w:t xml:space="preserve">1.8. </w:t>
      </w:r>
      <w:proofErr w:type="gramStart"/>
      <w:r w:rsidRPr="00D26BCB">
        <w:rPr>
          <w:rFonts w:ascii="Times New Roman" w:hAnsi="Times New Roman" w:cs="Times New Roman"/>
          <w:sz w:val="26"/>
          <w:szCs w:val="26"/>
        </w:rPr>
        <w:t>Управление в своей работе  руководствуется Конституцией Российской Федерации, Указами Президента Российской Федерации, постановлениями  Правительства Российской Федерации, нормативными актами органов государственной власти Пензенской области, методическими материалами Министерства культуры Пензенской области, Уставом города Кузнецка Пензенской области, постановлениями и распоряжениями Главы администрации города Кузнецка, решениями Собрания представителей города Кузнецка,  правовыми  актами органов местного самоуправления города, настоящим Положением.</w:t>
      </w:r>
      <w:proofErr w:type="gramEnd"/>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ab/>
        <w:t>1.9. Изменения и дополнения в настоящее Положение вносятся решением Собрания представителей города Кузнецка.</w:t>
      </w:r>
    </w:p>
    <w:p w:rsidR="00C86C15" w:rsidRPr="00D26BCB" w:rsidRDefault="00C86C15" w:rsidP="00C86C15">
      <w:pPr>
        <w:pStyle w:val="a3"/>
        <w:rPr>
          <w:rFonts w:ascii="Times New Roman" w:hAnsi="Times New Roman" w:cs="Times New Roman"/>
          <w:sz w:val="26"/>
          <w:szCs w:val="26"/>
        </w:rPr>
      </w:pPr>
    </w:p>
    <w:p w:rsidR="00C86C15" w:rsidRPr="00D26BCB" w:rsidRDefault="00C86C15" w:rsidP="00C86C15">
      <w:pPr>
        <w:pStyle w:val="a3"/>
        <w:jc w:val="center"/>
        <w:rPr>
          <w:rFonts w:ascii="Times New Roman" w:hAnsi="Times New Roman" w:cs="Times New Roman"/>
          <w:sz w:val="26"/>
          <w:szCs w:val="26"/>
        </w:rPr>
      </w:pPr>
      <w:r w:rsidRPr="00D26BCB">
        <w:rPr>
          <w:rFonts w:ascii="Times New Roman" w:hAnsi="Times New Roman" w:cs="Times New Roman"/>
          <w:b/>
          <w:sz w:val="26"/>
          <w:szCs w:val="26"/>
        </w:rPr>
        <w:t>2. Цели и предмет деятельности управления</w:t>
      </w:r>
      <w:r w:rsidRPr="00D26BCB">
        <w:rPr>
          <w:rFonts w:ascii="Times New Roman" w:hAnsi="Times New Roman" w:cs="Times New Roman"/>
          <w:sz w:val="26"/>
          <w:szCs w:val="26"/>
        </w:rPr>
        <w:t>.</w:t>
      </w:r>
    </w:p>
    <w:p w:rsidR="00C86C15" w:rsidRPr="00D26BCB" w:rsidRDefault="00C86C15" w:rsidP="00C86C15">
      <w:pPr>
        <w:pStyle w:val="a3"/>
        <w:rPr>
          <w:rFonts w:ascii="Times New Roman" w:hAnsi="Times New Roman" w:cs="Times New Roman"/>
          <w:sz w:val="26"/>
          <w:szCs w:val="26"/>
        </w:rPr>
      </w:pP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ab/>
        <w:t xml:space="preserve">2.1. Целью создания Управления является: </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2.1.1. осуществление на территории города государственной политики в сфере культуры,  обеспечивающей необходимые условия для реализации</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lastRenderedPageBreak/>
        <w:t>конституционных прав граждан на свободу творчества, участие в культурной жизни и пользование учреждениями культуры и искусства;</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2.1.2.обеспечение поддержки приоритетных направлений культуры, искусства для удовлетворения и формирования нравственно-эстетических и интеллектуальных потребностей людей, выявления их творческих способностей, развития музейного и библиотечного дела, народного творчества, ремесел, эстетического образования  на территории города.</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ab/>
        <w:t>2.2. Управление осуществляет следующие виды деятельности:</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2.2.1. осуществляет меры по развитию сети муниципальных учреждений культуры и искусства, творческих коллективов;</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2.2.2.утверждает положения, уставы подведомственных учреждений, выполняет функции учредителя муниципальных учреждений культуры;</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2.2.3.организует учет и контроль сохранности и рационального использования муниципальных объектов культурного наследия;</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2.2.4. взаимодействует с Министерством культуры Пензенской области в реализации полномочий в сфере культуры;</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2.2.5.представляет Главе администрации города Кузнецка проекты установления и изменения типа и категории муниципальных учреждений культуры на основании проведенного лицензирования и аккредитации;</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2.2.6.взаимодействует с ведомственными государственными и общественными организациями, учреждениями культуры, художественной и творческой интеллигенцией;</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2.2.7.разрабатывает и реализует целевые комплексные программы развития основных видов культуры и искусства на территории города Кузнецка;</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2.2.8.осуществляет экономическую политику, обеспечивающую органичное развитие сферы культуры на основе всех источников финансирования;</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2.2.9.изучает и анализирует потребности и запросы населения в области культуры и искусства;</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2.2.10.проводит кадровую политику в сфере культуры, обеспечивает приоритет талантов, организует повышение квалификации и социально-экономическую поддержку работников подведомственных учреждений;</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2.2.11.осуществляет иные полномочия, отнесенные к его компетенции законодательством Российской Федерации, Пензенской области, актами органов местного самоуправления города.</w:t>
      </w:r>
    </w:p>
    <w:p w:rsidR="00C86C15" w:rsidRPr="00D26BCB" w:rsidRDefault="00C86C15" w:rsidP="00C86C15">
      <w:pPr>
        <w:pStyle w:val="a3"/>
        <w:jc w:val="both"/>
        <w:rPr>
          <w:rFonts w:ascii="Times New Roman" w:hAnsi="Times New Roman" w:cs="Times New Roman"/>
          <w:sz w:val="26"/>
          <w:szCs w:val="26"/>
        </w:rPr>
      </w:pPr>
    </w:p>
    <w:p w:rsidR="00C86C15" w:rsidRPr="00D26BCB" w:rsidRDefault="00C86C15" w:rsidP="00C86C15">
      <w:pPr>
        <w:pStyle w:val="a3"/>
        <w:jc w:val="center"/>
        <w:rPr>
          <w:rFonts w:ascii="Times New Roman" w:hAnsi="Times New Roman" w:cs="Times New Roman"/>
          <w:b/>
          <w:sz w:val="26"/>
          <w:szCs w:val="26"/>
        </w:rPr>
      </w:pPr>
      <w:r w:rsidRPr="00D26BCB">
        <w:rPr>
          <w:rFonts w:ascii="Times New Roman" w:hAnsi="Times New Roman" w:cs="Times New Roman"/>
          <w:b/>
          <w:sz w:val="26"/>
          <w:szCs w:val="26"/>
        </w:rPr>
        <w:t>3. Функции Управления.</w:t>
      </w:r>
    </w:p>
    <w:p w:rsidR="00C86C15" w:rsidRPr="00D26BCB" w:rsidRDefault="00C86C15" w:rsidP="00C86C15">
      <w:pPr>
        <w:pStyle w:val="a3"/>
        <w:jc w:val="both"/>
        <w:rPr>
          <w:rFonts w:ascii="Times New Roman" w:hAnsi="Times New Roman" w:cs="Times New Roman"/>
          <w:sz w:val="26"/>
          <w:szCs w:val="26"/>
        </w:rPr>
      </w:pP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ab/>
        <w:t>3.1. Управление самостоятельно осуществляет свою  деятельность в пределах, определенных законодательством Российской Федерации и настоящим  Положением.</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ab/>
        <w:t>3.2. Управление в пределах своей компетенции имеет право:</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 xml:space="preserve">3.2.1.осуществлять координацию и контроль деятельности подведомственных муниципальных учреждений; </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 xml:space="preserve">3.2.2.проводить изучение уровня оказываемых </w:t>
      </w:r>
      <w:proofErr w:type="spellStart"/>
      <w:r w:rsidRPr="00D26BCB">
        <w:rPr>
          <w:rFonts w:ascii="Times New Roman" w:hAnsi="Times New Roman" w:cs="Times New Roman"/>
          <w:sz w:val="26"/>
          <w:szCs w:val="26"/>
        </w:rPr>
        <w:t>досуговых</w:t>
      </w:r>
      <w:proofErr w:type="spellEnd"/>
      <w:r w:rsidRPr="00D26BCB">
        <w:rPr>
          <w:rFonts w:ascii="Times New Roman" w:hAnsi="Times New Roman" w:cs="Times New Roman"/>
          <w:sz w:val="26"/>
          <w:szCs w:val="26"/>
        </w:rPr>
        <w:t xml:space="preserve"> услуг населению учреждениями культуры, не входящими в структуру муниципальной сети учреждений культуры;</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3.2.3.издавать приказы обязательные для исполнения руководителями подведомственных учреждений;</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lastRenderedPageBreak/>
        <w:t>3.2.4.проводить смотры-конкурсы, концерты, фестивали, выставки, конференции, семинары, музейный и библиотечный обмен и другие мероприятия в сфере культуры;</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3.2.5.устанавливать и осуществлять международные связи в области культуры;</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3.2.6. выходить в установленном порядке с предложениями о предоставлении работников культуры и искусства города к государственным наградам, почетным званиям, другим видам поощрения, о присвоении подведомственным учреждениям имен выдающихся деятелей истории и культуры;</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3.2.7.проводить аттестацию клубных и библиотечных работников, преподавателей образовательных учреждений дополнительного образования детей культуры и искусства;</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3.2.8.готовить документы по лицензированию образовательных учреждений дополнительного образования детей культуры и искусства;</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 xml:space="preserve">3.2.9.участвовать в составлении проекта бюджета отрасли культуры, осуществлять ведомственный </w:t>
      </w:r>
      <w:proofErr w:type="gramStart"/>
      <w:r w:rsidRPr="00D26BCB">
        <w:rPr>
          <w:rFonts w:ascii="Times New Roman" w:hAnsi="Times New Roman" w:cs="Times New Roman"/>
          <w:sz w:val="26"/>
          <w:szCs w:val="26"/>
        </w:rPr>
        <w:t>контроль за</w:t>
      </w:r>
      <w:proofErr w:type="gramEnd"/>
      <w:r w:rsidRPr="00D26BCB">
        <w:rPr>
          <w:rFonts w:ascii="Times New Roman" w:hAnsi="Times New Roman" w:cs="Times New Roman"/>
          <w:sz w:val="26"/>
          <w:szCs w:val="26"/>
        </w:rPr>
        <w:t xml:space="preserve"> исполнением бюджета, предоставлять отчеты о его исполнении;</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3.2.10.осуществлять иную деятельность, не запрещенную законодательством Российской Федерацией.</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ab/>
        <w:t>3.3. Управление обязано:</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3.3.1.выполнять функции, отнесенные к компетенции управления;</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3.3.2.обеспечивать своих работников безопасными условиями труда и нести ответственность в установленном порядке за вред, причиненный работнику увечьем, профзаболеванием либо иным повреждением здоровья, связанным с исполнением им трудовых обязанностей;</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3.3.3.нести ответственность за сохранность документов (управленческих, финансово-хозяйственных, по личному составу и др.);</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3.3.4.обеспечивать передачу на государственное хранение документов в архивные фонды (городской архив) в соответствии с согласованным перечнем документов;</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 xml:space="preserve">3.3.5. публиковать для сведения населения ежегодные данные о </w:t>
      </w:r>
      <w:proofErr w:type="spellStart"/>
      <w:r w:rsidRPr="00D26BCB">
        <w:rPr>
          <w:rFonts w:ascii="Times New Roman" w:hAnsi="Times New Roman" w:cs="Times New Roman"/>
          <w:sz w:val="26"/>
          <w:szCs w:val="26"/>
        </w:rPr>
        <w:t>социокультурной</w:t>
      </w:r>
      <w:proofErr w:type="spellEnd"/>
      <w:r w:rsidRPr="00D26BCB">
        <w:rPr>
          <w:rFonts w:ascii="Times New Roman" w:hAnsi="Times New Roman" w:cs="Times New Roman"/>
          <w:sz w:val="26"/>
          <w:szCs w:val="26"/>
        </w:rPr>
        <w:t xml:space="preserve"> ситуации;</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 xml:space="preserve">3.3.6.осуществлять оперативный бухгалтерский учет результатов своей деятельности, вести статическую и бухгалтерскую отчетность, </w:t>
      </w:r>
      <w:proofErr w:type="gramStart"/>
      <w:r w:rsidRPr="00D26BCB">
        <w:rPr>
          <w:rFonts w:ascii="Times New Roman" w:hAnsi="Times New Roman" w:cs="Times New Roman"/>
          <w:sz w:val="26"/>
          <w:szCs w:val="26"/>
        </w:rPr>
        <w:t>отчитываться о результатах</w:t>
      </w:r>
      <w:proofErr w:type="gramEnd"/>
      <w:r w:rsidRPr="00D26BCB">
        <w:rPr>
          <w:rFonts w:ascii="Times New Roman" w:hAnsi="Times New Roman" w:cs="Times New Roman"/>
          <w:sz w:val="26"/>
          <w:szCs w:val="26"/>
        </w:rPr>
        <w:t xml:space="preserve"> деятельности в порядке и в сроки, установленные законодательством Российской Федерации.</w:t>
      </w:r>
    </w:p>
    <w:p w:rsidR="00C86C15" w:rsidRPr="00D26BCB" w:rsidRDefault="00C86C15" w:rsidP="00C86C15">
      <w:pPr>
        <w:pStyle w:val="a3"/>
        <w:jc w:val="both"/>
        <w:rPr>
          <w:rFonts w:ascii="Times New Roman" w:hAnsi="Times New Roman" w:cs="Times New Roman"/>
          <w:sz w:val="26"/>
          <w:szCs w:val="26"/>
        </w:rPr>
      </w:pPr>
    </w:p>
    <w:p w:rsidR="00C86C15" w:rsidRPr="00D26BCB" w:rsidRDefault="00C86C15" w:rsidP="00C86C15">
      <w:pPr>
        <w:pStyle w:val="a3"/>
        <w:jc w:val="center"/>
        <w:rPr>
          <w:rFonts w:ascii="Times New Roman" w:hAnsi="Times New Roman" w:cs="Times New Roman"/>
          <w:b/>
          <w:sz w:val="26"/>
          <w:szCs w:val="26"/>
        </w:rPr>
      </w:pPr>
      <w:r w:rsidRPr="00D26BCB">
        <w:rPr>
          <w:rFonts w:ascii="Times New Roman" w:hAnsi="Times New Roman" w:cs="Times New Roman"/>
          <w:b/>
          <w:sz w:val="26"/>
          <w:szCs w:val="26"/>
        </w:rPr>
        <w:t>4.Имущество и финансы Управления.</w:t>
      </w:r>
    </w:p>
    <w:p w:rsidR="00C86C15" w:rsidRPr="00D26BCB" w:rsidRDefault="00C86C15" w:rsidP="00C86C15">
      <w:pPr>
        <w:pStyle w:val="a3"/>
        <w:jc w:val="both"/>
        <w:rPr>
          <w:rFonts w:ascii="Times New Roman" w:hAnsi="Times New Roman" w:cs="Times New Roman"/>
          <w:sz w:val="26"/>
          <w:szCs w:val="26"/>
        </w:rPr>
      </w:pP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ab/>
        <w:t>4.1.Деятельность Управления финансируется из бюджета города, а также иных, не запрещенных законодательством источников.  Имущество управления закреплено за ним на праве оперативного управления.</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ab/>
        <w:t>4.2.В соответствии с действующим законодательством для финансирования подведомственных учреждений  управлением могут привлекаться финансовые средства и иное имущество из других источников.</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ab/>
        <w:t>4.3.Управление не вправе заниматься предпринимательской деятельностью.</w:t>
      </w:r>
    </w:p>
    <w:p w:rsidR="00C86C15" w:rsidRPr="00D26BCB" w:rsidRDefault="00C86C15" w:rsidP="00C86C15">
      <w:pPr>
        <w:pStyle w:val="a3"/>
        <w:jc w:val="both"/>
        <w:rPr>
          <w:rFonts w:ascii="Times New Roman" w:hAnsi="Times New Roman" w:cs="Times New Roman"/>
          <w:sz w:val="26"/>
          <w:szCs w:val="26"/>
        </w:rPr>
      </w:pPr>
    </w:p>
    <w:p w:rsidR="00C86C15" w:rsidRPr="00D26BCB" w:rsidRDefault="00C86C15" w:rsidP="00C86C15">
      <w:pPr>
        <w:pStyle w:val="a3"/>
        <w:jc w:val="center"/>
        <w:rPr>
          <w:rFonts w:ascii="Times New Roman" w:hAnsi="Times New Roman" w:cs="Times New Roman"/>
          <w:b/>
          <w:sz w:val="26"/>
          <w:szCs w:val="26"/>
        </w:rPr>
      </w:pPr>
      <w:r w:rsidRPr="00D26BCB">
        <w:rPr>
          <w:rFonts w:ascii="Times New Roman" w:hAnsi="Times New Roman" w:cs="Times New Roman"/>
          <w:b/>
          <w:sz w:val="26"/>
          <w:szCs w:val="26"/>
        </w:rPr>
        <w:t>5. Управление.</w:t>
      </w:r>
    </w:p>
    <w:p w:rsidR="00C86C15" w:rsidRPr="00D26BCB" w:rsidRDefault="00C86C15" w:rsidP="00C86C15">
      <w:pPr>
        <w:pStyle w:val="a3"/>
        <w:jc w:val="both"/>
        <w:rPr>
          <w:rFonts w:ascii="Times New Roman" w:hAnsi="Times New Roman" w:cs="Times New Roman"/>
          <w:sz w:val="26"/>
          <w:szCs w:val="26"/>
        </w:rPr>
      </w:pP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ab/>
        <w:t>5.1.Управление возглавляет начальник, который назначается на должность и освобождается от занимаемой должности Главой администрации города Кузнецка.</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lastRenderedPageBreak/>
        <w:tab/>
        <w:t>5.2. Начальник Управления несет персональную ответственность за принятые решения и за деятельность Управления в целом.</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ab/>
        <w:t xml:space="preserve">5.3. Начальник Управления выполняет следующие функции и обязанности по организации и обеспечению деятельности управления:                                 </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ab/>
        <w:t>5.3.1.действует без доверенности от имени Управления, представляет его интересы в государственных органах, предприятиях, организациях, учреждениях;</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ab/>
        <w:t>5.3.2.в пределах, установленных настоящим Положением, распоряжается имуществом управления, заключает договоры, выдает доверенности;</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ab/>
        <w:t>5.3.3.является главным распорядителем бюджетных сре</w:t>
      </w:r>
      <w:proofErr w:type="gramStart"/>
      <w:r w:rsidRPr="00D26BCB">
        <w:rPr>
          <w:rFonts w:ascii="Times New Roman" w:hAnsi="Times New Roman" w:cs="Times New Roman"/>
          <w:sz w:val="26"/>
          <w:szCs w:val="26"/>
        </w:rPr>
        <w:t>дств дл</w:t>
      </w:r>
      <w:proofErr w:type="gramEnd"/>
      <w:r w:rsidRPr="00D26BCB">
        <w:rPr>
          <w:rFonts w:ascii="Times New Roman" w:hAnsi="Times New Roman" w:cs="Times New Roman"/>
          <w:sz w:val="26"/>
          <w:szCs w:val="26"/>
        </w:rPr>
        <w:t>я бюджетополучателей подведомственной отрасли;</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ab/>
        <w:t xml:space="preserve">5.3.4.утверждает сметы расходов и штатные расписания подведомственных учреждений, вносит изменения в утвержденную смету расходов учреждений в части распределения средств между ее статьями в соответствии с бюджетным законодательством Российской Федерации и на основании </w:t>
      </w:r>
      <w:proofErr w:type="gramStart"/>
      <w:r w:rsidRPr="00D26BCB">
        <w:rPr>
          <w:rFonts w:ascii="Times New Roman" w:hAnsi="Times New Roman" w:cs="Times New Roman"/>
          <w:sz w:val="26"/>
          <w:szCs w:val="26"/>
        </w:rPr>
        <w:t>уведомлений управления финансов города Кузнецка</w:t>
      </w:r>
      <w:proofErr w:type="gramEnd"/>
      <w:r w:rsidRPr="00D26BCB">
        <w:rPr>
          <w:rFonts w:ascii="Times New Roman" w:hAnsi="Times New Roman" w:cs="Times New Roman"/>
          <w:sz w:val="26"/>
          <w:szCs w:val="26"/>
        </w:rPr>
        <w:t>;</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ab/>
        <w:t xml:space="preserve">5.3.5.открывает </w:t>
      </w:r>
      <w:proofErr w:type="gramStart"/>
      <w:r w:rsidRPr="00D26BCB">
        <w:rPr>
          <w:rFonts w:ascii="Times New Roman" w:hAnsi="Times New Roman" w:cs="Times New Roman"/>
          <w:sz w:val="26"/>
          <w:szCs w:val="26"/>
        </w:rPr>
        <w:t>расчетный</w:t>
      </w:r>
      <w:proofErr w:type="gramEnd"/>
      <w:r w:rsidRPr="00D26BCB">
        <w:rPr>
          <w:rFonts w:ascii="Times New Roman" w:hAnsi="Times New Roman" w:cs="Times New Roman"/>
          <w:sz w:val="26"/>
          <w:szCs w:val="26"/>
        </w:rPr>
        <w:t xml:space="preserve"> и иные счета в учреждениях банков, совершает по ним операции, подписывает финансовые документы;</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ab/>
        <w:t>5.3.6.обеспечивает соблюдение финансовой и учетной дисциплины.</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ab/>
        <w:t xml:space="preserve">5.4.Начальник Управления осуществляет свою деятельность на основе использования преимущественно </w:t>
      </w:r>
      <w:proofErr w:type="gramStart"/>
      <w:r w:rsidRPr="00D26BCB">
        <w:rPr>
          <w:rFonts w:ascii="Times New Roman" w:hAnsi="Times New Roman" w:cs="Times New Roman"/>
          <w:sz w:val="26"/>
          <w:szCs w:val="26"/>
        </w:rPr>
        <w:t>экономических методов</w:t>
      </w:r>
      <w:proofErr w:type="gramEnd"/>
      <w:r w:rsidRPr="00D26BCB">
        <w:rPr>
          <w:rFonts w:ascii="Times New Roman" w:hAnsi="Times New Roman" w:cs="Times New Roman"/>
          <w:sz w:val="26"/>
          <w:szCs w:val="26"/>
        </w:rPr>
        <w:t xml:space="preserve"> управления, соблюдения самостоятельности подведомственных учреждений в соответствии с их уставной деятельностью.</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ab/>
      </w:r>
    </w:p>
    <w:p w:rsidR="00C86C15" w:rsidRPr="00D26BCB" w:rsidRDefault="00C86C15" w:rsidP="00C86C15">
      <w:pPr>
        <w:pStyle w:val="a3"/>
        <w:jc w:val="both"/>
        <w:rPr>
          <w:rFonts w:ascii="Times New Roman" w:hAnsi="Times New Roman" w:cs="Times New Roman"/>
          <w:b/>
          <w:sz w:val="26"/>
          <w:szCs w:val="26"/>
        </w:rPr>
      </w:pPr>
      <w:r w:rsidRPr="00D26BCB">
        <w:rPr>
          <w:rFonts w:ascii="Times New Roman" w:hAnsi="Times New Roman" w:cs="Times New Roman"/>
          <w:sz w:val="26"/>
          <w:szCs w:val="26"/>
        </w:rPr>
        <w:tab/>
      </w:r>
      <w:r w:rsidRPr="00D26BCB">
        <w:rPr>
          <w:rFonts w:ascii="Times New Roman" w:hAnsi="Times New Roman" w:cs="Times New Roman"/>
          <w:sz w:val="26"/>
          <w:szCs w:val="26"/>
        </w:rPr>
        <w:tab/>
      </w:r>
      <w:r w:rsidRPr="00D26BCB">
        <w:rPr>
          <w:rFonts w:ascii="Times New Roman" w:hAnsi="Times New Roman" w:cs="Times New Roman"/>
          <w:sz w:val="26"/>
          <w:szCs w:val="26"/>
        </w:rPr>
        <w:tab/>
      </w:r>
      <w:r w:rsidRPr="00D26BCB">
        <w:rPr>
          <w:rFonts w:ascii="Times New Roman" w:hAnsi="Times New Roman" w:cs="Times New Roman"/>
          <w:b/>
          <w:sz w:val="26"/>
          <w:szCs w:val="26"/>
        </w:rPr>
        <w:t>6. Прекращение деятельности Управления</w:t>
      </w:r>
    </w:p>
    <w:p w:rsidR="00C86C15" w:rsidRPr="00D26BCB" w:rsidRDefault="00C86C15" w:rsidP="00C86C15">
      <w:pPr>
        <w:pStyle w:val="a3"/>
        <w:jc w:val="both"/>
        <w:rPr>
          <w:rFonts w:ascii="Times New Roman" w:hAnsi="Times New Roman" w:cs="Times New Roman"/>
          <w:sz w:val="26"/>
          <w:szCs w:val="26"/>
        </w:rPr>
      </w:pP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ab/>
        <w:t>6.1. Ликвидация и реорганизация Управления осуществляется в порядке, установленном действующим законодательством.</w:t>
      </w:r>
    </w:p>
    <w:p w:rsidR="00C86C15" w:rsidRPr="00D26BCB" w:rsidRDefault="00C86C15" w:rsidP="00C86C15">
      <w:pPr>
        <w:pStyle w:val="a3"/>
        <w:jc w:val="both"/>
        <w:rPr>
          <w:rFonts w:ascii="Times New Roman" w:hAnsi="Times New Roman" w:cs="Times New Roman"/>
          <w:sz w:val="26"/>
          <w:szCs w:val="26"/>
        </w:rPr>
      </w:pPr>
      <w:r w:rsidRPr="00D26BCB">
        <w:rPr>
          <w:rFonts w:ascii="Times New Roman" w:hAnsi="Times New Roman" w:cs="Times New Roman"/>
          <w:sz w:val="26"/>
          <w:szCs w:val="26"/>
        </w:rPr>
        <w:tab/>
        <w:t>6.2.Полномочия учредителя, связанные с реорганизацией и ликвидацией Управления, в том числе утверждение ликвидационной комиссии, промежуточного и ликвидационного балансов, разделительного или передаточного акта осуществляются Собранием представителей города Кузнецка.</w:t>
      </w:r>
    </w:p>
    <w:p w:rsidR="00A65E37" w:rsidRDefault="00C86C15" w:rsidP="00C86C15">
      <w:r w:rsidRPr="00D26BCB">
        <w:rPr>
          <w:rFonts w:ascii="Times New Roman" w:hAnsi="Times New Roman" w:cs="Times New Roman"/>
          <w:sz w:val="26"/>
          <w:szCs w:val="26"/>
        </w:rPr>
        <w:tab/>
        <w:t>6.3.При ликвидации Управления увольняемым работникам гарантируется соблюдение их прав в соответствии с законодательством Российской</w:t>
      </w:r>
      <w:r>
        <w:rPr>
          <w:rFonts w:ascii="Times New Roman" w:hAnsi="Times New Roman" w:cs="Times New Roman"/>
          <w:sz w:val="26"/>
          <w:szCs w:val="26"/>
        </w:rPr>
        <w:t xml:space="preserve"> Федерации.</w:t>
      </w:r>
    </w:p>
    <w:sectPr w:rsidR="00A65E37" w:rsidSect="00C86C15">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86C15"/>
    <w:rsid w:val="00A65E37"/>
    <w:rsid w:val="00C86C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6C15"/>
  </w:style>
  <w:style w:type="paragraph" w:styleId="8">
    <w:name w:val="heading 8"/>
    <w:basedOn w:val="a"/>
    <w:next w:val="a"/>
    <w:link w:val="80"/>
    <w:qFormat/>
    <w:rsid w:val="00C86C15"/>
    <w:pPr>
      <w:widowControl w:val="0"/>
      <w:autoSpaceDE w:val="0"/>
      <w:autoSpaceDN w:val="0"/>
      <w:adjustRightInd w:val="0"/>
      <w:spacing w:before="240" w:after="60" w:line="240" w:lineRule="auto"/>
      <w:ind w:firstLine="720"/>
      <w:jc w:val="both"/>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rsid w:val="00C86C15"/>
    <w:rPr>
      <w:rFonts w:ascii="Times New Roman" w:eastAsia="Times New Roman" w:hAnsi="Times New Roman" w:cs="Times New Roman"/>
      <w:i/>
      <w:iCs/>
      <w:sz w:val="24"/>
      <w:szCs w:val="24"/>
      <w:lang w:eastAsia="ru-RU"/>
    </w:rPr>
  </w:style>
  <w:style w:type="paragraph" w:styleId="a3">
    <w:name w:val="No Spacing"/>
    <w:uiPriority w:val="1"/>
    <w:qFormat/>
    <w:rsid w:val="00C86C15"/>
    <w:pPr>
      <w:spacing w:after="0" w:line="240" w:lineRule="auto"/>
    </w:pPr>
  </w:style>
  <w:style w:type="paragraph" w:styleId="a4">
    <w:name w:val="Title"/>
    <w:basedOn w:val="a"/>
    <w:link w:val="a5"/>
    <w:qFormat/>
    <w:rsid w:val="00C86C15"/>
    <w:pPr>
      <w:spacing w:after="0" w:line="240" w:lineRule="auto"/>
      <w:jc w:val="center"/>
    </w:pPr>
    <w:rPr>
      <w:rFonts w:ascii="Courier New" w:eastAsia="Times New Roman" w:hAnsi="Courier New" w:cs="Times New Roman"/>
      <w:b/>
      <w:spacing w:val="30"/>
      <w:sz w:val="32"/>
      <w:szCs w:val="20"/>
      <w:lang w:eastAsia="ru-RU"/>
    </w:rPr>
  </w:style>
  <w:style w:type="character" w:customStyle="1" w:styleId="a5">
    <w:name w:val="Название Знак"/>
    <w:basedOn w:val="a0"/>
    <w:link w:val="a4"/>
    <w:rsid w:val="00C86C15"/>
    <w:rPr>
      <w:rFonts w:ascii="Courier New" w:eastAsia="Times New Roman" w:hAnsi="Courier New" w:cs="Times New Roman"/>
      <w:b/>
      <w:spacing w:val="30"/>
      <w:sz w:val="32"/>
      <w:szCs w:val="20"/>
      <w:lang w:eastAsia="ru-RU"/>
    </w:rPr>
  </w:style>
  <w:style w:type="paragraph" w:styleId="a6">
    <w:name w:val="Subtitle"/>
    <w:basedOn w:val="a"/>
    <w:link w:val="a7"/>
    <w:qFormat/>
    <w:rsid w:val="00C86C15"/>
    <w:pPr>
      <w:spacing w:before="120" w:after="0" w:line="240" w:lineRule="auto"/>
      <w:jc w:val="center"/>
    </w:pPr>
    <w:rPr>
      <w:rFonts w:ascii="Times New Roman" w:eastAsia="Times New Roman" w:hAnsi="Times New Roman" w:cs="Times New Roman"/>
      <w:b/>
      <w:spacing w:val="20"/>
      <w:sz w:val="28"/>
      <w:szCs w:val="20"/>
      <w:lang w:eastAsia="ru-RU"/>
    </w:rPr>
  </w:style>
  <w:style w:type="character" w:customStyle="1" w:styleId="a7">
    <w:name w:val="Подзаголовок Знак"/>
    <w:basedOn w:val="a0"/>
    <w:link w:val="a6"/>
    <w:rsid w:val="00C86C15"/>
    <w:rPr>
      <w:rFonts w:ascii="Times New Roman" w:eastAsia="Times New Roman" w:hAnsi="Times New Roman" w:cs="Times New Roman"/>
      <w:b/>
      <w:spacing w:val="20"/>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1592</Words>
  <Characters>9079</Characters>
  <Application>Microsoft Office Word</Application>
  <DocSecurity>0</DocSecurity>
  <Lines>75</Lines>
  <Paragraphs>21</Paragraphs>
  <ScaleCrop>false</ScaleCrop>
  <Company>Reanimator Extreme Edition</Company>
  <LinksUpToDate>false</LinksUpToDate>
  <CharactersWithSpaces>10650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2016-08-11T09:52:00Z</dcterms:created>
  <dcterms:modified xsi:type="dcterms:W3CDTF">2016-08-11T10:00:00Z</dcterms:modified>
</cp:coreProperties>
</file>